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9D9" w:rsidRDefault="00835A0D" w:rsidP="006854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685405">
        <w:rPr>
          <w:rFonts w:ascii="Times New Roman" w:hAnsi="Times New Roman" w:cs="Times New Roman"/>
          <w:b/>
          <w:sz w:val="24"/>
          <w:szCs w:val="24"/>
        </w:rPr>
        <w:t>Інформація</w:t>
      </w:r>
      <w:proofErr w:type="spellEnd"/>
      <w:r w:rsidRPr="006854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5405" w:rsidRPr="00685405" w:rsidRDefault="00835A0D" w:rsidP="006854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85405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685405">
        <w:rPr>
          <w:rFonts w:ascii="Times New Roman" w:hAnsi="Times New Roman" w:cs="Times New Roman"/>
          <w:b/>
          <w:sz w:val="24"/>
          <w:szCs w:val="24"/>
        </w:rPr>
        <w:t>загальну</w:t>
      </w:r>
      <w:proofErr w:type="spellEnd"/>
      <w:r w:rsidRPr="00685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5405">
        <w:rPr>
          <w:rFonts w:ascii="Times New Roman" w:hAnsi="Times New Roman" w:cs="Times New Roman"/>
          <w:b/>
          <w:sz w:val="24"/>
          <w:szCs w:val="24"/>
        </w:rPr>
        <w:t>кількість</w:t>
      </w:r>
      <w:proofErr w:type="spellEnd"/>
      <w:r w:rsidRPr="00685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5405">
        <w:rPr>
          <w:rFonts w:ascii="Times New Roman" w:hAnsi="Times New Roman" w:cs="Times New Roman"/>
          <w:b/>
          <w:sz w:val="24"/>
          <w:szCs w:val="24"/>
        </w:rPr>
        <w:t>акцій</w:t>
      </w:r>
      <w:proofErr w:type="spellEnd"/>
      <w:r w:rsidRPr="00685405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685405">
        <w:rPr>
          <w:rFonts w:ascii="Times New Roman" w:hAnsi="Times New Roman" w:cs="Times New Roman"/>
          <w:b/>
          <w:sz w:val="24"/>
          <w:szCs w:val="24"/>
        </w:rPr>
        <w:t>голосуючих</w:t>
      </w:r>
      <w:proofErr w:type="spellEnd"/>
      <w:r w:rsidRPr="006854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5405">
        <w:rPr>
          <w:rFonts w:ascii="Times New Roman" w:hAnsi="Times New Roman" w:cs="Times New Roman"/>
          <w:b/>
          <w:sz w:val="24"/>
          <w:szCs w:val="24"/>
        </w:rPr>
        <w:t>акцій</w:t>
      </w:r>
      <w:proofErr w:type="spellEnd"/>
    </w:p>
    <w:p w:rsidR="007129D9" w:rsidRDefault="00835A0D" w:rsidP="006854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85405">
        <w:rPr>
          <w:rFonts w:ascii="Times New Roman" w:hAnsi="Times New Roman" w:cs="Times New Roman"/>
          <w:b/>
          <w:sz w:val="24"/>
          <w:szCs w:val="24"/>
          <w:lang w:val="uk-UA"/>
        </w:rPr>
        <w:t>АКЦІОНЕРНОГО ТОВАРИСТВА</w:t>
      </w:r>
      <w:r w:rsidRPr="00685405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685405">
        <w:rPr>
          <w:rFonts w:ascii="Times New Roman" w:hAnsi="Times New Roman" w:cs="Times New Roman"/>
          <w:b/>
          <w:sz w:val="24"/>
          <w:szCs w:val="24"/>
          <w:lang w:val="uk-UA"/>
        </w:rPr>
        <w:t>ДТЕК ЖОВТНЕВА ЦЗФ</w:t>
      </w:r>
      <w:r w:rsidRPr="00685405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7129D9" w:rsidRDefault="00835A0D" w:rsidP="006854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85405">
        <w:rPr>
          <w:rFonts w:ascii="Times New Roman" w:hAnsi="Times New Roman" w:cs="Times New Roman"/>
          <w:b/>
          <w:sz w:val="24"/>
          <w:szCs w:val="24"/>
        </w:rPr>
        <w:t>(код ЄДРПОУ</w:t>
      </w:r>
      <w:r w:rsidRPr="0068540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00176549</w:t>
      </w:r>
      <w:r w:rsidR="007129D9">
        <w:rPr>
          <w:rFonts w:ascii="Times New Roman" w:hAnsi="Times New Roman" w:cs="Times New Roman"/>
          <w:b/>
          <w:sz w:val="24"/>
          <w:szCs w:val="24"/>
          <w:lang w:val="uk-UA"/>
        </w:rPr>
        <w:t>, надалі - Товариство</w:t>
      </w:r>
      <w:r w:rsidRPr="00685405">
        <w:rPr>
          <w:rFonts w:ascii="Times New Roman" w:hAnsi="Times New Roman" w:cs="Times New Roman"/>
          <w:b/>
          <w:sz w:val="24"/>
          <w:szCs w:val="24"/>
        </w:rPr>
        <w:t>)</w:t>
      </w:r>
      <w:r w:rsidR="007A78CA" w:rsidRPr="007A78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129D9" w:rsidRDefault="007129D9" w:rsidP="006854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станом на 31 січня 2022 року – дату складання переліку акціонерів, </w:t>
      </w:r>
    </w:p>
    <w:p w:rsidR="007129D9" w:rsidRDefault="007A78CA" w:rsidP="0068540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A78C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які мають право на участь у позачергових Загальних зборах Товариства, </w:t>
      </w:r>
    </w:p>
    <w:p w:rsidR="00685405" w:rsidRPr="00325543" w:rsidRDefault="007A78CA" w:rsidP="00685405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  <w:lang w:val="uk-UA"/>
        </w:rPr>
      </w:pPr>
      <w:r w:rsidRPr="007A78CA">
        <w:rPr>
          <w:rFonts w:ascii="Times New Roman" w:hAnsi="Times New Roman" w:cs="Times New Roman"/>
          <w:b/>
          <w:sz w:val="24"/>
          <w:szCs w:val="24"/>
          <w:lang w:val="uk-UA"/>
        </w:rPr>
        <w:t>призначених на 04 лютого 2022 року</w:t>
      </w:r>
      <w:r w:rsidR="00325543">
        <w:rPr>
          <w:rFonts w:ascii="Times New Roman" w:hAnsi="Times New Roman" w:cs="Times New Roman"/>
          <w:b/>
          <w:sz w:val="24"/>
          <w:szCs w:val="24"/>
          <w:vertAlign w:val="superscript"/>
          <w:lang w:val="uk-UA"/>
        </w:rPr>
        <w:t>*</w:t>
      </w:r>
    </w:p>
    <w:p w:rsidR="00685405" w:rsidRDefault="00685405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85405" w:rsidRDefault="00685405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129D9" w:rsidRDefault="007129D9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85405" w:rsidRDefault="00685405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685405" w:rsidRPr="007129D9" w:rsidRDefault="00685405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85405">
        <w:rPr>
          <w:rFonts w:ascii="Times New Roman" w:hAnsi="Times New Roman" w:cs="Times New Roman"/>
          <w:sz w:val="24"/>
          <w:szCs w:val="24"/>
          <w:lang w:val="uk-UA"/>
        </w:rPr>
        <w:t xml:space="preserve">Загальна кількість </w:t>
      </w:r>
      <w:r w:rsidR="007129D9" w:rsidRPr="007129D9">
        <w:rPr>
          <w:rFonts w:ascii="Times New Roman" w:hAnsi="Times New Roman" w:cs="Times New Roman"/>
          <w:sz w:val="24"/>
          <w:szCs w:val="24"/>
          <w:lang w:val="uk-UA"/>
        </w:rPr>
        <w:t xml:space="preserve">простих іменних акцій АКЦІОНЕРНОГО ТОВАРИСТВА «ДТЕК ЖОВТНЕВА ЦЗФ» становить </w:t>
      </w:r>
      <w:r w:rsidR="007129D9" w:rsidRPr="00325543">
        <w:rPr>
          <w:rFonts w:ascii="Times New Roman" w:hAnsi="Times New Roman" w:cs="Times New Roman"/>
          <w:b/>
          <w:sz w:val="24"/>
          <w:szCs w:val="24"/>
          <w:lang w:val="uk-UA"/>
        </w:rPr>
        <w:t>35 244 116 шт.</w:t>
      </w:r>
      <w:r w:rsidR="007129D9" w:rsidRPr="007129D9">
        <w:rPr>
          <w:rFonts w:ascii="Times New Roman" w:hAnsi="Times New Roman" w:cs="Times New Roman"/>
          <w:sz w:val="24"/>
          <w:szCs w:val="24"/>
          <w:lang w:val="uk-UA"/>
        </w:rPr>
        <w:t xml:space="preserve"> (тридцять п’ять мільйонів двісті сорок чотири тисячі сто шістнадцять штук)</w:t>
      </w:r>
      <w:r w:rsidRPr="007129D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7129D9" w:rsidRDefault="007129D9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85405" w:rsidRDefault="007129D9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7129D9">
        <w:rPr>
          <w:rFonts w:ascii="Times New Roman" w:hAnsi="Times New Roman" w:cs="Times New Roman"/>
          <w:sz w:val="24"/>
          <w:szCs w:val="24"/>
          <w:lang w:val="uk-UA"/>
        </w:rPr>
        <w:t xml:space="preserve">агальна кількість голосуючих простих іменних акцій АКЦІОНЕРНОГО ТОВАРИСТВА «ДТЕК ЖОВТНЕВА ЦЗФ» становить </w:t>
      </w:r>
      <w:r w:rsidRPr="00325543">
        <w:rPr>
          <w:rFonts w:ascii="Times New Roman" w:hAnsi="Times New Roman" w:cs="Times New Roman"/>
          <w:b/>
          <w:sz w:val="24"/>
          <w:szCs w:val="24"/>
          <w:lang w:val="uk-UA"/>
        </w:rPr>
        <w:t>34 930 186</w:t>
      </w:r>
      <w:r w:rsidRPr="007129D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25543" w:rsidRPr="00325543">
        <w:rPr>
          <w:rFonts w:ascii="Times New Roman" w:hAnsi="Times New Roman" w:cs="Times New Roman"/>
          <w:b/>
          <w:sz w:val="24"/>
          <w:szCs w:val="24"/>
          <w:lang w:val="uk-UA"/>
        </w:rPr>
        <w:t>шт.</w:t>
      </w:r>
      <w:r w:rsidR="003255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129D9">
        <w:rPr>
          <w:rFonts w:ascii="Times New Roman" w:hAnsi="Times New Roman" w:cs="Times New Roman"/>
          <w:sz w:val="24"/>
          <w:szCs w:val="24"/>
          <w:lang w:val="uk-UA"/>
        </w:rPr>
        <w:t>(тридцять чотири мільйони дев’ятсот тридцять тисяч сто вісімдесят шість штук)</w:t>
      </w:r>
      <w:r w:rsidR="00685405" w:rsidRPr="007129D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A78CA" w:rsidRDefault="007A78CA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5543" w:rsidRDefault="00325543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5543" w:rsidRPr="00325543" w:rsidRDefault="00325543" w:rsidP="00325543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* -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Відповідно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до ч. 4 ст. 35 Закону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України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«Про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акціонерні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товариства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>» від 17.09.2008 № 514-VI</w:t>
      </w:r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(зі змінами та доповненнями) не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пізніше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24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години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останнього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робочого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дня, що передує дню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проведення загальних зборів, Товариство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має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розмістити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на власному веб-сайті інформацію про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загальну кількість акцій та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голосуючих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акцій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станом на дату складання переліку акціонерів, які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мають право на участь у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загальних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зборах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(у тому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числі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загальну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кількість окремо за кожним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типом акцій у разі,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якщо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статутний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капітал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325543">
        <w:rPr>
          <w:rFonts w:ascii="Times New Roman" w:hAnsi="Times New Roman" w:cs="Times New Roman"/>
          <w:sz w:val="20"/>
          <w:szCs w:val="20"/>
          <w:lang w:val="uk-UA"/>
        </w:rPr>
        <w:t>товариства</w:t>
      </w:r>
      <w:proofErr w:type="spellEnd"/>
      <w:r w:rsidRPr="00325543">
        <w:rPr>
          <w:rFonts w:ascii="Times New Roman" w:hAnsi="Times New Roman" w:cs="Times New Roman"/>
          <w:sz w:val="20"/>
          <w:szCs w:val="20"/>
          <w:lang w:val="uk-UA"/>
        </w:rPr>
        <w:t xml:space="preserve"> представлений двома і більше типами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25543">
        <w:rPr>
          <w:rFonts w:ascii="Times New Roman" w:hAnsi="Times New Roman" w:cs="Times New Roman"/>
          <w:sz w:val="20"/>
          <w:szCs w:val="20"/>
          <w:lang w:val="uk-UA"/>
        </w:rPr>
        <w:t>акцій).</w:t>
      </w:r>
    </w:p>
    <w:p w:rsidR="00325543" w:rsidRPr="007A78CA" w:rsidRDefault="00325543" w:rsidP="006854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25543" w:rsidRPr="007A78CA" w:rsidSect="00835A0D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64F"/>
    <w:rsid w:val="00325543"/>
    <w:rsid w:val="0054464F"/>
    <w:rsid w:val="00685405"/>
    <w:rsid w:val="007129D9"/>
    <w:rsid w:val="007A78CA"/>
    <w:rsid w:val="007B4F09"/>
    <w:rsid w:val="0083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BBC0F-F895-4CF2-AD19-7441AA4FB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A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Анна Боброва</cp:lastModifiedBy>
  <cp:revision>2</cp:revision>
  <dcterms:created xsi:type="dcterms:W3CDTF">2022-02-01T11:02:00Z</dcterms:created>
  <dcterms:modified xsi:type="dcterms:W3CDTF">2022-02-01T11:02:00Z</dcterms:modified>
</cp:coreProperties>
</file>